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F8FA" w14:textId="2BBAD512" w:rsidR="00EC1554" w:rsidRPr="00153FB3" w:rsidRDefault="00C378C7">
      <w:pPr>
        <w:jc w:val="center"/>
        <w:rPr>
          <w:rFonts w:cs="Arial"/>
          <w:b/>
          <w:sz w:val="32"/>
          <w:szCs w:val="24"/>
        </w:rPr>
      </w:pPr>
      <w:r w:rsidRPr="00C378C7">
        <w:rPr>
          <w:rFonts w:cs="Arial"/>
          <w:b/>
          <w:sz w:val="32"/>
          <w:szCs w:val="24"/>
        </w:rPr>
        <w:br/>
      </w:r>
      <w:r w:rsidRPr="00153FB3">
        <w:rPr>
          <w:rFonts w:cs="Arial"/>
          <w:b/>
          <w:sz w:val="32"/>
          <w:szCs w:val="24"/>
        </w:rPr>
        <w:t>REGULAMIN</w:t>
      </w:r>
      <w:r w:rsidR="002E1AFD">
        <w:rPr>
          <w:rFonts w:cs="Arial"/>
          <w:b/>
          <w:sz w:val="32"/>
          <w:szCs w:val="24"/>
        </w:rPr>
        <w:br/>
      </w:r>
      <w:r w:rsidRPr="00153FB3">
        <w:rPr>
          <w:rFonts w:cs="Arial"/>
          <w:b/>
          <w:sz w:val="32"/>
          <w:szCs w:val="24"/>
        </w:rPr>
        <w:t xml:space="preserve"> PRZEGLĄD TALENTÓW</w:t>
      </w:r>
      <w:r w:rsidR="00153FB3">
        <w:rPr>
          <w:rFonts w:cs="Arial"/>
          <w:b/>
          <w:sz w:val="32"/>
          <w:szCs w:val="24"/>
        </w:rPr>
        <w:t xml:space="preserve"> 2026</w:t>
      </w:r>
    </w:p>
    <w:p w14:paraId="22C93FF0" w14:textId="77777777" w:rsidR="00C378C7" w:rsidRPr="00C378C7" w:rsidRDefault="00C378C7">
      <w:pPr>
        <w:jc w:val="center"/>
        <w:rPr>
          <w:rFonts w:cs="Arial"/>
          <w:sz w:val="22"/>
          <w:szCs w:val="24"/>
        </w:rPr>
      </w:pPr>
    </w:p>
    <w:p w14:paraId="6FFF65CF" w14:textId="77777777" w:rsidR="00EC1554" w:rsidRPr="00C378C7" w:rsidRDefault="00000000">
      <w:pPr>
        <w:pStyle w:val="Nagwek1"/>
        <w:spacing w:before="160" w:after="120"/>
        <w:rPr>
          <w:rFonts w:ascii="Arial" w:hAnsi="Arial" w:cs="Arial"/>
          <w:color w:val="auto"/>
          <w:sz w:val="28"/>
          <w:szCs w:val="32"/>
        </w:rPr>
      </w:pPr>
      <w:r w:rsidRPr="00C378C7">
        <w:rPr>
          <w:rFonts w:ascii="Arial" w:hAnsi="Arial" w:cs="Arial"/>
          <w:color w:val="auto"/>
          <w:sz w:val="28"/>
          <w:szCs w:val="32"/>
        </w:rPr>
        <w:t>§1. Organizator i partner</w:t>
      </w:r>
    </w:p>
    <w:p w14:paraId="33F1B1FB" w14:textId="57141E1A" w:rsidR="00EC1554" w:rsidRPr="00C378C7" w:rsidRDefault="00000000" w:rsidP="00C378C7">
      <w:pPr>
        <w:pStyle w:val="Akapitzlist"/>
        <w:numPr>
          <w:ilvl w:val="0"/>
          <w:numId w:val="11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Organizatorem Przeglądu Talentów jest Dom Kultury „Krzemień” w Szczecinie, ul. Krzemienna 10, 70-742 Szczecin, zwany dalej „Organizatorem”.</w:t>
      </w:r>
    </w:p>
    <w:p w14:paraId="5A45C6B8" w14:textId="78C40FE2" w:rsidR="00EC1554" w:rsidRPr="00C378C7" w:rsidRDefault="00000000" w:rsidP="00C378C7">
      <w:pPr>
        <w:pStyle w:val="Akapitzlist"/>
        <w:numPr>
          <w:ilvl w:val="0"/>
          <w:numId w:val="11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Głównym partnerem Przeglądu Talentów jest Fundacja MOŻESZ.</w:t>
      </w:r>
    </w:p>
    <w:p w14:paraId="41E56732" w14:textId="1953F993" w:rsidR="00EC1554" w:rsidRPr="00C378C7" w:rsidRDefault="00000000" w:rsidP="00C378C7">
      <w:pPr>
        <w:pStyle w:val="Akapitzlist"/>
        <w:numPr>
          <w:ilvl w:val="0"/>
          <w:numId w:val="11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Przegląd Talentów realizowany jest w ramach projektu „Lider Dostępności Pomorza Zachodniego”, w ramach działania 3.3 „Systemowa poprawa dostępności”, Priorytetu III „Dostępność i usługi dla osób z niepełnosprawnościami”, Programu Fundusze Europejskie dla Rozwoju Społecznego 2021–2027, dotyczącego realizacji projektu systemowego pn. „Projektowanie uniwersalne – dostępność w instytucjach kultury”, finansowanego ze środków Unii Europejskiej.</w:t>
      </w:r>
    </w:p>
    <w:p w14:paraId="18B4C7A7" w14:textId="0D443B16" w:rsidR="00EC1554" w:rsidRPr="00C378C7" w:rsidRDefault="00000000" w:rsidP="00C378C7">
      <w:pPr>
        <w:pStyle w:val="Akapitzlist"/>
        <w:numPr>
          <w:ilvl w:val="0"/>
          <w:numId w:val="11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Regulamin określa zasady rekrutacji uczestników do Przeglądu Talentów, zasady udziału w warsztatach zapoznawczych oraz podstawowe zasady uczestnictwa w wydarzeniu finałowym.</w:t>
      </w:r>
    </w:p>
    <w:p w14:paraId="6A5C0704" w14:textId="77777777" w:rsidR="00EC1554" w:rsidRPr="00C378C7" w:rsidRDefault="00000000">
      <w:pPr>
        <w:pStyle w:val="Nagwek1"/>
        <w:spacing w:before="160" w:after="120"/>
        <w:rPr>
          <w:rFonts w:ascii="Arial" w:hAnsi="Arial" w:cs="Arial"/>
          <w:color w:val="auto"/>
          <w:sz w:val="28"/>
          <w:szCs w:val="32"/>
        </w:rPr>
      </w:pPr>
      <w:r w:rsidRPr="00C378C7">
        <w:rPr>
          <w:rFonts w:ascii="Arial" w:hAnsi="Arial" w:cs="Arial"/>
          <w:color w:val="auto"/>
          <w:sz w:val="28"/>
          <w:szCs w:val="32"/>
        </w:rPr>
        <w:t>§2. Cel Przeglądu Talentów</w:t>
      </w:r>
    </w:p>
    <w:p w14:paraId="67860AE1" w14:textId="15DE0726" w:rsidR="00EC1554" w:rsidRPr="00C378C7" w:rsidRDefault="00000000" w:rsidP="00C378C7">
      <w:pPr>
        <w:pStyle w:val="Akapitzlist"/>
        <w:numPr>
          <w:ilvl w:val="0"/>
          <w:numId w:val="13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Celem Przeglądu Talentów jest stworzenie dostępnej, otwartej i wspierającej przestrzeni do prezentacji talentów, pasji, umiejętności artystycznych oraz twórczych osób uczestniczących w wydarzeniu.</w:t>
      </w:r>
    </w:p>
    <w:p w14:paraId="1C5C3F32" w14:textId="06F7AA93" w:rsidR="00EC1554" w:rsidRPr="00C378C7" w:rsidRDefault="00000000" w:rsidP="00C378C7">
      <w:pPr>
        <w:pStyle w:val="Akapitzlist"/>
        <w:numPr>
          <w:ilvl w:val="0"/>
          <w:numId w:val="13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Przegląd Talentów ma na celu wspieranie aktywnego uczestnictwa w kulturze, wzmacnianie sprawczości uczestników oraz promowanie różnorodnych form twórczości.</w:t>
      </w:r>
    </w:p>
    <w:p w14:paraId="19F11265" w14:textId="7CB0C58B" w:rsidR="00EC1554" w:rsidRPr="00C378C7" w:rsidRDefault="00000000" w:rsidP="00C378C7">
      <w:pPr>
        <w:pStyle w:val="Akapitzlist"/>
        <w:numPr>
          <w:ilvl w:val="0"/>
          <w:numId w:val="13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Wydarzenie służy prezentacji talentów i osiągnięć osób ze szczególnymi potrzebami oraz osób z niepełnosprawnościami jako aktywnych, wartościowych i twórczych uczestników życia społecznego i kulturalnego.</w:t>
      </w:r>
    </w:p>
    <w:p w14:paraId="505B6D21" w14:textId="11109551" w:rsidR="00EC1554" w:rsidRPr="00C378C7" w:rsidRDefault="00000000" w:rsidP="00C378C7">
      <w:pPr>
        <w:pStyle w:val="Akapitzlist"/>
        <w:numPr>
          <w:ilvl w:val="0"/>
          <w:numId w:val="13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Przegląd Talentów ma charakter włączający, dostępny i partycypacyjny. Jego formuła oraz finalny kształt zostaną wypracowane wspólnie z uczestnikami podczas warsztatów zapoznawczych.</w:t>
      </w:r>
    </w:p>
    <w:p w14:paraId="5E766CEB" w14:textId="5BF1154D" w:rsidR="00EC1554" w:rsidRPr="00C378C7" w:rsidRDefault="00000000" w:rsidP="00C378C7">
      <w:pPr>
        <w:pStyle w:val="Akapitzlist"/>
        <w:numPr>
          <w:ilvl w:val="0"/>
          <w:numId w:val="13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Przegląd Talentów jest działaniem edukacyjno-kulturalnym i animacyjnym, którego celem jest wspieranie dostępności kultury oraz udziału osób ze szczególnymi potrzebami w projektowaniu i współtworzeniu oferty kulturalnej.</w:t>
      </w:r>
    </w:p>
    <w:p w14:paraId="003D5CB9" w14:textId="77777777" w:rsidR="00EC1554" w:rsidRPr="00C378C7" w:rsidRDefault="00000000">
      <w:pPr>
        <w:pStyle w:val="Nagwek1"/>
        <w:spacing w:before="160" w:after="120"/>
        <w:rPr>
          <w:rFonts w:ascii="Arial" w:hAnsi="Arial" w:cs="Arial"/>
          <w:color w:val="auto"/>
          <w:sz w:val="28"/>
          <w:szCs w:val="32"/>
        </w:rPr>
      </w:pPr>
      <w:r w:rsidRPr="00C378C7">
        <w:rPr>
          <w:rFonts w:ascii="Arial" w:hAnsi="Arial" w:cs="Arial"/>
          <w:color w:val="auto"/>
          <w:sz w:val="28"/>
          <w:szCs w:val="32"/>
        </w:rPr>
        <w:t>§3. Uczestnicy</w:t>
      </w:r>
    </w:p>
    <w:p w14:paraId="4D1AE785" w14:textId="1AE09447" w:rsidR="00EC1554" w:rsidRPr="00C378C7" w:rsidRDefault="00000000" w:rsidP="00C378C7">
      <w:pPr>
        <w:pStyle w:val="Akapitzlist"/>
        <w:numPr>
          <w:ilvl w:val="0"/>
          <w:numId w:val="15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Uczestnikami Przeglądu Talentów mogą być osoby, które najpóźniej w dniu zgłoszenia ukończyły 16 lat.</w:t>
      </w:r>
    </w:p>
    <w:p w14:paraId="1C30A9A5" w14:textId="466BCDE3" w:rsidR="00EC1554" w:rsidRPr="00C378C7" w:rsidRDefault="00000000" w:rsidP="00C378C7">
      <w:pPr>
        <w:pStyle w:val="Akapitzlist"/>
        <w:numPr>
          <w:ilvl w:val="0"/>
          <w:numId w:val="15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Do Przeglądu Talentów mogą zgłaszać się osoby prezentujące różne formy talentów i aktywności twórczej, takie jak:</w:t>
      </w:r>
    </w:p>
    <w:p w14:paraId="11E8D604" w14:textId="10C68FF0" w:rsidR="00EC1554" w:rsidRPr="00C378C7" w:rsidRDefault="00000000" w:rsidP="00C378C7">
      <w:pPr>
        <w:pStyle w:val="Akapitzlist"/>
        <w:numPr>
          <w:ilvl w:val="1"/>
          <w:numId w:val="15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śpiew,</w:t>
      </w:r>
    </w:p>
    <w:p w14:paraId="2C671E56" w14:textId="5BAC5FF3" w:rsidR="00EC1554" w:rsidRPr="00C378C7" w:rsidRDefault="00000000" w:rsidP="00C378C7">
      <w:pPr>
        <w:pStyle w:val="Akapitzlist"/>
        <w:numPr>
          <w:ilvl w:val="1"/>
          <w:numId w:val="15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lastRenderedPageBreak/>
        <w:t>gra na instrumencie,</w:t>
      </w:r>
    </w:p>
    <w:p w14:paraId="0B039CA4" w14:textId="40CC8CC3" w:rsidR="00EC1554" w:rsidRPr="00C378C7" w:rsidRDefault="00000000" w:rsidP="00C378C7">
      <w:pPr>
        <w:pStyle w:val="Akapitzlist"/>
        <w:numPr>
          <w:ilvl w:val="1"/>
          <w:numId w:val="15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taniec,</w:t>
      </w:r>
    </w:p>
    <w:p w14:paraId="249CF96D" w14:textId="365468B2" w:rsidR="00EC1554" w:rsidRPr="00C378C7" w:rsidRDefault="00000000" w:rsidP="00C378C7">
      <w:pPr>
        <w:pStyle w:val="Akapitzlist"/>
        <w:numPr>
          <w:ilvl w:val="1"/>
          <w:numId w:val="15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recytacja,</w:t>
      </w:r>
    </w:p>
    <w:p w14:paraId="351986C4" w14:textId="52B651D2" w:rsidR="00EC1554" w:rsidRPr="00C378C7" w:rsidRDefault="00000000" w:rsidP="00C378C7">
      <w:pPr>
        <w:pStyle w:val="Akapitzlist"/>
        <w:numPr>
          <w:ilvl w:val="1"/>
          <w:numId w:val="15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działania teatralne lub performatywne,</w:t>
      </w:r>
    </w:p>
    <w:p w14:paraId="2F53E193" w14:textId="654491FD" w:rsidR="00EC1554" w:rsidRPr="00C378C7" w:rsidRDefault="00000000" w:rsidP="00C378C7">
      <w:pPr>
        <w:pStyle w:val="Akapitzlist"/>
        <w:numPr>
          <w:ilvl w:val="1"/>
          <w:numId w:val="15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twórczość literacka,</w:t>
      </w:r>
    </w:p>
    <w:p w14:paraId="40018C1C" w14:textId="2414FC98" w:rsidR="00EC1554" w:rsidRPr="00C378C7" w:rsidRDefault="00000000" w:rsidP="00C378C7">
      <w:pPr>
        <w:pStyle w:val="Akapitzlist"/>
        <w:numPr>
          <w:ilvl w:val="1"/>
          <w:numId w:val="15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twórczość plastyczna, wizualna, rękodzielnicza lub projektowa,</w:t>
      </w:r>
    </w:p>
    <w:p w14:paraId="1668E17F" w14:textId="0675D837" w:rsidR="00EC1554" w:rsidRPr="00C378C7" w:rsidRDefault="00000000" w:rsidP="00C378C7">
      <w:pPr>
        <w:pStyle w:val="Akapitzlist"/>
        <w:numPr>
          <w:ilvl w:val="1"/>
          <w:numId w:val="15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inne formy twórczości możliwe do zaprezentowania podczas wydarzenia.</w:t>
      </w:r>
    </w:p>
    <w:p w14:paraId="509F7803" w14:textId="29327010" w:rsidR="00EC1554" w:rsidRPr="00C378C7" w:rsidRDefault="00000000" w:rsidP="00C378C7">
      <w:pPr>
        <w:pStyle w:val="Akapitzlist"/>
        <w:numPr>
          <w:ilvl w:val="0"/>
          <w:numId w:val="15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Organizator nie ogranicza rodzaju twórczości, jaki można zgłosić do Przeglądu Talentów, o ile jej prezentacja jest możliwa do zrealizowania w warunkach organizacyjnych Domu Kultury „Krzemień”.</w:t>
      </w:r>
    </w:p>
    <w:p w14:paraId="10CBF1BF" w14:textId="5B34E298" w:rsidR="00EC1554" w:rsidRPr="00C378C7" w:rsidRDefault="00000000" w:rsidP="00C378C7">
      <w:pPr>
        <w:pStyle w:val="Akapitzlist"/>
        <w:numPr>
          <w:ilvl w:val="0"/>
          <w:numId w:val="15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Osoby niepełnoletnie mogą brać udział w Przeglądzie Talentów za zgodą rodzica lub opiekuna prawnego.</w:t>
      </w:r>
    </w:p>
    <w:p w14:paraId="7B05DA04" w14:textId="32CD090D" w:rsidR="00EC1554" w:rsidRPr="00C378C7" w:rsidRDefault="00000000" w:rsidP="00C378C7">
      <w:pPr>
        <w:pStyle w:val="Akapitzlist"/>
        <w:numPr>
          <w:ilvl w:val="0"/>
          <w:numId w:val="15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Minimalna liczba uczestników Przeglądu Talentów wynosi 6 osób.</w:t>
      </w:r>
    </w:p>
    <w:p w14:paraId="2A89BD0C" w14:textId="3E378086" w:rsidR="00EC1554" w:rsidRPr="00C378C7" w:rsidRDefault="00000000" w:rsidP="00C378C7">
      <w:pPr>
        <w:pStyle w:val="Akapitzlist"/>
        <w:numPr>
          <w:ilvl w:val="0"/>
          <w:numId w:val="15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W przypadku zgłoszenia się liczby osób przekraczającej możliwości organizacyjne wydarzenia Organizator zastrzega sobie prawo wyboru uczestników na podstawie formularzy zgłoszeniowych, z uwzględnieniem różnorodności prezentowanych talentów, możliwości organizacyjnych oraz celu wydarzenia.</w:t>
      </w:r>
    </w:p>
    <w:p w14:paraId="012636ED" w14:textId="77777777" w:rsidR="00EC1554" w:rsidRPr="00C378C7" w:rsidRDefault="00000000">
      <w:pPr>
        <w:pStyle w:val="Nagwek1"/>
        <w:spacing w:before="160" w:after="120"/>
        <w:rPr>
          <w:rFonts w:ascii="Arial" w:hAnsi="Arial" w:cs="Arial"/>
          <w:color w:val="auto"/>
          <w:sz w:val="28"/>
          <w:szCs w:val="32"/>
        </w:rPr>
      </w:pPr>
      <w:r w:rsidRPr="00C378C7">
        <w:rPr>
          <w:rFonts w:ascii="Arial" w:hAnsi="Arial" w:cs="Arial"/>
          <w:color w:val="auto"/>
          <w:sz w:val="28"/>
          <w:szCs w:val="32"/>
        </w:rPr>
        <w:t>§4. Rekrutacja</w:t>
      </w:r>
    </w:p>
    <w:p w14:paraId="3215D31A" w14:textId="2AC9727C" w:rsidR="00EC1554" w:rsidRPr="00C378C7" w:rsidRDefault="00000000" w:rsidP="00C378C7">
      <w:pPr>
        <w:pStyle w:val="Akapitzlist"/>
        <w:numPr>
          <w:ilvl w:val="0"/>
          <w:numId w:val="17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Rekrutacja do Przeglądu Talentów rozpoczyna się w dniu 18.05.2026 r.</w:t>
      </w:r>
    </w:p>
    <w:p w14:paraId="0A505E59" w14:textId="676AD368" w:rsidR="00EC1554" w:rsidRPr="00C378C7" w:rsidRDefault="00000000" w:rsidP="00C378C7">
      <w:pPr>
        <w:pStyle w:val="Akapitzlist"/>
        <w:numPr>
          <w:ilvl w:val="0"/>
          <w:numId w:val="17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Rekrutacja kończy się w dniu 21.06.2026 r.</w:t>
      </w:r>
    </w:p>
    <w:p w14:paraId="48402967" w14:textId="44FCDC89" w:rsidR="00EC1554" w:rsidRPr="00C378C7" w:rsidRDefault="00000000" w:rsidP="00C378C7">
      <w:pPr>
        <w:pStyle w:val="Akapitzlist"/>
        <w:numPr>
          <w:ilvl w:val="0"/>
          <w:numId w:val="17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Zgłoszenia przyjmowane będą za pomocą formularza zgłoszeniowego udostępnionego przez Organizatora.</w:t>
      </w:r>
    </w:p>
    <w:p w14:paraId="608124ED" w14:textId="44F96F14" w:rsidR="00EC1554" w:rsidRPr="00C378C7" w:rsidRDefault="00000000" w:rsidP="00C378C7">
      <w:pPr>
        <w:pStyle w:val="Akapitzlist"/>
        <w:numPr>
          <w:ilvl w:val="0"/>
          <w:numId w:val="17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 xml:space="preserve">Formularz zgłoszeniowy stanowi Załącznik nr </w:t>
      </w:r>
      <w:r w:rsidR="007D5178">
        <w:rPr>
          <w:rFonts w:cs="Arial"/>
          <w:sz w:val="22"/>
          <w:szCs w:val="24"/>
        </w:rPr>
        <w:t>3</w:t>
      </w:r>
      <w:r w:rsidRPr="00C378C7">
        <w:rPr>
          <w:rFonts w:cs="Arial"/>
          <w:sz w:val="22"/>
          <w:szCs w:val="24"/>
        </w:rPr>
        <w:t xml:space="preserve"> do niniejszego Regulaminu.</w:t>
      </w:r>
    </w:p>
    <w:p w14:paraId="55728BC9" w14:textId="14372450" w:rsidR="00EC1554" w:rsidRPr="00C378C7" w:rsidRDefault="00000000" w:rsidP="00C378C7">
      <w:pPr>
        <w:pStyle w:val="Akapitzlist"/>
        <w:numPr>
          <w:ilvl w:val="0"/>
          <w:numId w:val="17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Organizator może skontaktować się z osobami zgłoszonymi w celu doprecyzowania informacji zawartych w formularzu.</w:t>
      </w:r>
    </w:p>
    <w:p w14:paraId="2669893E" w14:textId="3405F477" w:rsidR="00EC1554" w:rsidRPr="00C378C7" w:rsidRDefault="00000000" w:rsidP="00C378C7">
      <w:pPr>
        <w:pStyle w:val="Akapitzlist"/>
        <w:numPr>
          <w:ilvl w:val="0"/>
          <w:numId w:val="17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Organizator nie ponosi odpowiedzialności za problemy techniczne leżące po stronie osoby zgłaszającej, w szczególności za brak dostępu do internetu, poczty elektronicznej lub urządzenia umożliwiającego przesłanie zgłoszenia.</w:t>
      </w:r>
    </w:p>
    <w:p w14:paraId="39C2E697" w14:textId="15D8FD8D" w:rsidR="00EC1554" w:rsidRPr="00C378C7" w:rsidRDefault="00000000" w:rsidP="00C378C7">
      <w:pPr>
        <w:pStyle w:val="Akapitzlist"/>
        <w:numPr>
          <w:ilvl w:val="0"/>
          <w:numId w:val="17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Informacja o zakwalifikowaniu do udziału w Przeglądzie Talentów zostanie przekazana kandydatom drogą mailową lub telefoniczną.</w:t>
      </w:r>
    </w:p>
    <w:p w14:paraId="05150B3F" w14:textId="77777777" w:rsidR="00EC1554" w:rsidRPr="00C378C7" w:rsidRDefault="00000000">
      <w:pPr>
        <w:pStyle w:val="Nagwek1"/>
        <w:spacing w:before="160" w:after="120"/>
        <w:rPr>
          <w:rFonts w:ascii="Arial" w:hAnsi="Arial" w:cs="Arial"/>
          <w:color w:val="auto"/>
          <w:sz w:val="28"/>
          <w:szCs w:val="32"/>
        </w:rPr>
      </w:pPr>
      <w:r w:rsidRPr="00C378C7">
        <w:rPr>
          <w:rFonts w:ascii="Arial" w:hAnsi="Arial" w:cs="Arial"/>
          <w:color w:val="auto"/>
          <w:sz w:val="28"/>
          <w:szCs w:val="32"/>
        </w:rPr>
        <w:t>§5. Warsztaty zapoznawcze</w:t>
      </w:r>
    </w:p>
    <w:p w14:paraId="135D21F1" w14:textId="05F1D96C" w:rsidR="00EC1554" w:rsidRPr="00C378C7" w:rsidRDefault="00000000" w:rsidP="00C378C7">
      <w:pPr>
        <w:pStyle w:val="Akapitzlist"/>
        <w:numPr>
          <w:ilvl w:val="0"/>
          <w:numId w:val="19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Osoby zakwalifikowane do udziału w Przeglądzie Talentów zostaną zaproszone do udziału w warsztatach zapoznawczych.</w:t>
      </w:r>
    </w:p>
    <w:p w14:paraId="76EBDAE9" w14:textId="03F3A4F3" w:rsidR="00EC1554" w:rsidRPr="00C378C7" w:rsidRDefault="00000000" w:rsidP="00C378C7">
      <w:pPr>
        <w:pStyle w:val="Akapitzlist"/>
        <w:numPr>
          <w:ilvl w:val="0"/>
          <w:numId w:val="19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Warsztaty zapoznawcze z uczestnikami Przeglądu Talentów odbędą się w dniu 08.07.2026 r.</w:t>
      </w:r>
    </w:p>
    <w:p w14:paraId="513A1DF8" w14:textId="05FD52D2" w:rsidR="00EC1554" w:rsidRPr="00C378C7" w:rsidRDefault="00000000" w:rsidP="00C378C7">
      <w:pPr>
        <w:pStyle w:val="Akapitzlist"/>
        <w:numPr>
          <w:ilvl w:val="0"/>
          <w:numId w:val="19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Warsztaty uzupełniające dla osób, które nie mogły uczestniczyć w pierwszym terminie warsztatów zapoznawczych, odbędą się w dniu 22.07.2026 r.</w:t>
      </w:r>
    </w:p>
    <w:p w14:paraId="3D9CA0B7" w14:textId="3112AB2C" w:rsidR="00EC1554" w:rsidRPr="00C378C7" w:rsidRDefault="00000000" w:rsidP="00C378C7">
      <w:pPr>
        <w:pStyle w:val="Akapitzlist"/>
        <w:numPr>
          <w:ilvl w:val="0"/>
          <w:numId w:val="19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Podczas warsztatów uczestnicy, wspólnie z Organizatorem i głównym partnerem wydarzenia, będą pracować nad formułą Przeglądu Talentów oraz jego finalnym kształtem.</w:t>
      </w:r>
    </w:p>
    <w:p w14:paraId="3CCE5C5B" w14:textId="6E5D28B3" w:rsidR="00EC1554" w:rsidRPr="00C378C7" w:rsidRDefault="00000000" w:rsidP="00C378C7">
      <w:pPr>
        <w:pStyle w:val="Akapitzlist"/>
        <w:numPr>
          <w:ilvl w:val="0"/>
          <w:numId w:val="19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lastRenderedPageBreak/>
        <w:t>Warsztaty będą prowadzone w sposób partycypacyjny, umożliwiający uczestnikom wpływ na przebieg wydarzenia, sposób prezentacji talentów, charakter finału oraz atmosferę Przeglądu.</w:t>
      </w:r>
    </w:p>
    <w:p w14:paraId="53B9DAA9" w14:textId="650F25D4" w:rsidR="00EC1554" w:rsidRPr="00C378C7" w:rsidRDefault="00000000" w:rsidP="00C378C7">
      <w:pPr>
        <w:pStyle w:val="Akapitzlist"/>
        <w:numPr>
          <w:ilvl w:val="0"/>
          <w:numId w:val="19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Podczas warsztatów Organizator będzie rozpoznawał potrzeby uczestników, w tym potrzeby dostępnościowe, komunikacyjne, techniczne i organizacyjne, w celu możliwego dostosowania oraz personalizacji wydarzenia finałowego do indywidualnych potrzeb i możliwości uczestników.</w:t>
      </w:r>
    </w:p>
    <w:p w14:paraId="1C0669CD" w14:textId="66A11DF0" w:rsidR="00EC1554" w:rsidRPr="00C378C7" w:rsidRDefault="00000000" w:rsidP="00C378C7">
      <w:pPr>
        <w:pStyle w:val="Akapitzlist"/>
        <w:numPr>
          <w:ilvl w:val="0"/>
          <w:numId w:val="19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Udział w warsztatach zapoznawczych jest ważnym elementem przygotowania do wydarzenia finałowego.</w:t>
      </w:r>
    </w:p>
    <w:p w14:paraId="3D15A03C" w14:textId="77777777" w:rsidR="00EC1554" w:rsidRPr="00C378C7" w:rsidRDefault="00000000">
      <w:pPr>
        <w:pStyle w:val="Nagwek1"/>
        <w:spacing w:before="160" w:after="120"/>
        <w:rPr>
          <w:rFonts w:ascii="Arial" w:hAnsi="Arial" w:cs="Arial"/>
          <w:color w:val="auto"/>
          <w:sz w:val="28"/>
          <w:szCs w:val="32"/>
        </w:rPr>
      </w:pPr>
      <w:r w:rsidRPr="00C378C7">
        <w:rPr>
          <w:rFonts w:ascii="Arial" w:hAnsi="Arial" w:cs="Arial"/>
          <w:color w:val="auto"/>
          <w:sz w:val="28"/>
          <w:szCs w:val="32"/>
        </w:rPr>
        <w:t>§6. Przegląd Talentów</w:t>
      </w:r>
    </w:p>
    <w:p w14:paraId="01B0F192" w14:textId="7EB04DF0" w:rsidR="00EC1554" w:rsidRPr="00C378C7" w:rsidRDefault="00000000" w:rsidP="00C378C7">
      <w:pPr>
        <w:pStyle w:val="Akapitzlist"/>
        <w:numPr>
          <w:ilvl w:val="0"/>
          <w:numId w:val="21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Przegląd Talentów odbędzie się w dniu 01.08.2026 r.</w:t>
      </w:r>
    </w:p>
    <w:p w14:paraId="7C30245C" w14:textId="6912DFC3" w:rsidR="00EC1554" w:rsidRPr="00C378C7" w:rsidRDefault="00000000" w:rsidP="00C378C7">
      <w:pPr>
        <w:pStyle w:val="Akapitzlist"/>
        <w:numPr>
          <w:ilvl w:val="0"/>
          <w:numId w:val="21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Miejscem realizacji Przeglądu Talentów będzie Dom Kultury „Krzemień” w Szczecinie, ul. Krzemienna 10, 70-742 Szczecin, chyba że Organizator poinformuje uczestników o innym miejscu realizacji wydarzenia.</w:t>
      </w:r>
    </w:p>
    <w:p w14:paraId="5DEFD1B6" w14:textId="14117984" w:rsidR="00EC1554" w:rsidRPr="00C378C7" w:rsidRDefault="00000000" w:rsidP="00C378C7">
      <w:pPr>
        <w:pStyle w:val="Akapitzlist"/>
        <w:numPr>
          <w:ilvl w:val="0"/>
          <w:numId w:val="21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Finalna formuła wydarzenia zostanie ustalona po zakończeniu warsztatów zapoznawczych, z uwzględnieniem możliwości organizacyjnych Organizatora, założeń projektu oraz potrzeb i pomysłów uczestników.</w:t>
      </w:r>
    </w:p>
    <w:p w14:paraId="544D2070" w14:textId="13438795" w:rsidR="00EC1554" w:rsidRPr="00C378C7" w:rsidRDefault="00000000" w:rsidP="00C378C7">
      <w:pPr>
        <w:pStyle w:val="Akapitzlist"/>
        <w:numPr>
          <w:ilvl w:val="0"/>
          <w:numId w:val="21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Przegląd Talentów może obejmować prezentacje sceniczne, wystawiennicze, muzyczne, ruchowe, performatywne, plastyczne, literackie lub inne formy twórczości zgłoszone przez uczestników i zaakceptowane przez Organizatora.</w:t>
      </w:r>
    </w:p>
    <w:p w14:paraId="2DE2430D" w14:textId="6BE62525" w:rsidR="00EC1554" w:rsidRPr="00C378C7" w:rsidRDefault="00000000" w:rsidP="00C378C7">
      <w:pPr>
        <w:pStyle w:val="Akapitzlist"/>
        <w:numPr>
          <w:ilvl w:val="0"/>
          <w:numId w:val="21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Organizator zapewni warunki organizacyjne niezbędne do przeprowadzenia wydarzenia, w zakresie możliwym do realizacji w ramach dostępnej infrastruktury i budżetu projektu.</w:t>
      </w:r>
    </w:p>
    <w:p w14:paraId="5C3325CF" w14:textId="77777777" w:rsidR="00EC1554" w:rsidRPr="00C378C7" w:rsidRDefault="00000000">
      <w:pPr>
        <w:pStyle w:val="Nagwek1"/>
        <w:spacing w:before="160" w:after="120"/>
        <w:rPr>
          <w:rFonts w:ascii="Arial" w:hAnsi="Arial" w:cs="Arial"/>
          <w:color w:val="auto"/>
          <w:sz w:val="28"/>
          <w:szCs w:val="32"/>
        </w:rPr>
      </w:pPr>
      <w:r w:rsidRPr="00C378C7">
        <w:rPr>
          <w:rFonts w:ascii="Arial" w:hAnsi="Arial" w:cs="Arial"/>
          <w:color w:val="auto"/>
          <w:sz w:val="28"/>
          <w:szCs w:val="32"/>
        </w:rPr>
        <w:t>§7. Zasady uczestnictwa</w:t>
      </w:r>
    </w:p>
    <w:p w14:paraId="313E591B" w14:textId="7FEA56AE" w:rsidR="00EC1554" w:rsidRPr="00C378C7" w:rsidRDefault="00000000" w:rsidP="00C378C7">
      <w:pPr>
        <w:pStyle w:val="Akapitzlist"/>
        <w:numPr>
          <w:ilvl w:val="0"/>
          <w:numId w:val="23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Udział w rekrutacji, warsztatach zapoznawczych oraz Przeglądzie Talentów jest bezpłatny.</w:t>
      </w:r>
    </w:p>
    <w:p w14:paraId="3FED31A8" w14:textId="71322BBA" w:rsidR="00EC1554" w:rsidRPr="00C378C7" w:rsidRDefault="00000000" w:rsidP="00C378C7">
      <w:pPr>
        <w:pStyle w:val="Akapitzlist"/>
        <w:numPr>
          <w:ilvl w:val="0"/>
          <w:numId w:val="23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Uczestnicy zobowiązani są do przekazania prawdziwych danych w formularzu zgłoszeniowym.</w:t>
      </w:r>
    </w:p>
    <w:p w14:paraId="0996D380" w14:textId="474FDC90" w:rsidR="00EC1554" w:rsidRPr="00C378C7" w:rsidRDefault="00000000" w:rsidP="00C378C7">
      <w:pPr>
        <w:pStyle w:val="Akapitzlist"/>
        <w:numPr>
          <w:ilvl w:val="0"/>
          <w:numId w:val="23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Uczestnicy zobowiązani są do przestrzegania zasad bezpieczeństwa, poleceń organizacyjnych oraz regulaminów obowiązujących w Domu Kultury „Krzemień”.</w:t>
      </w:r>
    </w:p>
    <w:p w14:paraId="7A3C8454" w14:textId="540F5625" w:rsidR="00EC1554" w:rsidRPr="00C378C7" w:rsidRDefault="00000000" w:rsidP="00C378C7">
      <w:pPr>
        <w:pStyle w:val="Akapitzlist"/>
        <w:numPr>
          <w:ilvl w:val="0"/>
          <w:numId w:val="23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Uczestnik powinien poinformować Organizatora o potrzebach dostępnościowych, technicznych lub organizacyjnych, które mogą mieć znaczenie dla jego udziału w warsztatach lub wydarzeniu finałowym.</w:t>
      </w:r>
    </w:p>
    <w:p w14:paraId="7EAD7882" w14:textId="68A0CC87" w:rsidR="00EC1554" w:rsidRPr="00C378C7" w:rsidRDefault="00000000" w:rsidP="00C378C7">
      <w:pPr>
        <w:pStyle w:val="Akapitzlist"/>
        <w:numPr>
          <w:ilvl w:val="0"/>
          <w:numId w:val="23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Organizator nie ponosi odpowiedzialności za rzeczy osobiste pozostawione bez nadzoru podczas warsztatów lub wydarzenia.</w:t>
      </w:r>
    </w:p>
    <w:p w14:paraId="5FF505F1" w14:textId="2B516261" w:rsidR="00EC1554" w:rsidRPr="00C378C7" w:rsidRDefault="00000000" w:rsidP="00C378C7">
      <w:pPr>
        <w:pStyle w:val="Akapitzlist"/>
        <w:numPr>
          <w:ilvl w:val="0"/>
          <w:numId w:val="23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Uczestnik zobowiązuje się do udziału w Przeglądzie Talentów w dniu 01.08.2026 r., a w przypadku braku możliwości udziału powinien niezwłocznie poinformować Organizatora.</w:t>
      </w:r>
    </w:p>
    <w:p w14:paraId="55F1CBFC" w14:textId="77777777" w:rsidR="00EC1554" w:rsidRPr="00C378C7" w:rsidRDefault="00000000">
      <w:pPr>
        <w:pStyle w:val="Nagwek1"/>
        <w:spacing w:before="160" w:after="120"/>
        <w:rPr>
          <w:rFonts w:ascii="Arial" w:hAnsi="Arial" w:cs="Arial"/>
          <w:color w:val="auto"/>
          <w:sz w:val="28"/>
          <w:szCs w:val="32"/>
        </w:rPr>
      </w:pPr>
      <w:r w:rsidRPr="00C378C7">
        <w:rPr>
          <w:rFonts w:ascii="Arial" w:hAnsi="Arial" w:cs="Arial"/>
          <w:color w:val="auto"/>
          <w:sz w:val="28"/>
          <w:szCs w:val="32"/>
        </w:rPr>
        <w:t>§8. Dane osobowe i wizerunek</w:t>
      </w:r>
    </w:p>
    <w:p w14:paraId="382B6FCB" w14:textId="4A9E7A8C" w:rsidR="00EC1554" w:rsidRPr="00C378C7" w:rsidRDefault="00000000" w:rsidP="00C378C7">
      <w:pPr>
        <w:pStyle w:val="Akapitzlist"/>
        <w:numPr>
          <w:ilvl w:val="0"/>
          <w:numId w:val="25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Dane osobowe uczestników będą przetwarzane wyłącznie w zakresie niezbędnym do przeprowadzenia rekrutacji, organizacji warsztatów zapoznawczych oraz realizacji Przeglądu Talentów.</w:t>
      </w:r>
    </w:p>
    <w:p w14:paraId="756C9223" w14:textId="678E180B" w:rsidR="00EC1554" w:rsidRPr="00C378C7" w:rsidRDefault="00000000" w:rsidP="00C378C7">
      <w:pPr>
        <w:pStyle w:val="Akapitzlist"/>
        <w:numPr>
          <w:ilvl w:val="0"/>
          <w:numId w:val="25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lastRenderedPageBreak/>
        <w:t>Szczegółowe informacje dotyczące przetwarzania danych osobowych zostaną przekazane uczestnikom w klauzuli informacyjnej RODO.</w:t>
      </w:r>
      <w:r w:rsidR="007D5178">
        <w:rPr>
          <w:rFonts w:cs="Arial"/>
          <w:sz w:val="22"/>
          <w:szCs w:val="24"/>
        </w:rPr>
        <w:t xml:space="preserve"> (załącznik nr. 1)</w:t>
      </w:r>
    </w:p>
    <w:p w14:paraId="612F4F49" w14:textId="6C6486A3" w:rsidR="00EC1554" w:rsidRPr="00C378C7" w:rsidRDefault="00000000" w:rsidP="00C378C7">
      <w:pPr>
        <w:pStyle w:val="Akapitzlist"/>
        <w:numPr>
          <w:ilvl w:val="0"/>
          <w:numId w:val="25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Udział w wydarzeniu może wiązać się z dokumentacją fotograficzną, filmową lub promocyjną. Zasady wykorzystania wizerunku zostaną określone w odrębnych zgodach.</w:t>
      </w:r>
      <w:r w:rsidR="007D5178">
        <w:rPr>
          <w:rFonts w:cs="Arial"/>
          <w:sz w:val="22"/>
          <w:szCs w:val="24"/>
        </w:rPr>
        <w:t xml:space="preserve"> (Załącznik nr. 2)</w:t>
      </w:r>
    </w:p>
    <w:p w14:paraId="6F01860C" w14:textId="0960201D" w:rsidR="00EC1554" w:rsidRPr="00C378C7" w:rsidRDefault="00000000" w:rsidP="00C378C7">
      <w:pPr>
        <w:pStyle w:val="Akapitzlist"/>
        <w:numPr>
          <w:ilvl w:val="0"/>
          <w:numId w:val="25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W przypadku osób niepełnoletnich wymagane zgody podpisuje rodzic lub opiekun prawny.</w:t>
      </w:r>
    </w:p>
    <w:p w14:paraId="28807518" w14:textId="77777777" w:rsidR="00EC1554" w:rsidRPr="00C378C7" w:rsidRDefault="00000000">
      <w:pPr>
        <w:pStyle w:val="Nagwek1"/>
        <w:spacing w:before="160" w:after="120"/>
        <w:rPr>
          <w:rFonts w:ascii="Arial" w:hAnsi="Arial" w:cs="Arial"/>
          <w:color w:val="auto"/>
          <w:sz w:val="28"/>
          <w:szCs w:val="32"/>
        </w:rPr>
      </w:pPr>
      <w:r w:rsidRPr="00C378C7">
        <w:rPr>
          <w:rFonts w:ascii="Arial" w:hAnsi="Arial" w:cs="Arial"/>
          <w:color w:val="auto"/>
          <w:sz w:val="28"/>
          <w:szCs w:val="32"/>
        </w:rPr>
        <w:t>§9. Postanowienia końcowe</w:t>
      </w:r>
    </w:p>
    <w:p w14:paraId="6318E193" w14:textId="6EF970CB" w:rsidR="00EC1554" w:rsidRPr="00C378C7" w:rsidRDefault="00000000" w:rsidP="00C378C7">
      <w:pPr>
        <w:pStyle w:val="Akapitzlist"/>
        <w:numPr>
          <w:ilvl w:val="0"/>
          <w:numId w:val="27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Organizator zastrzega sobie prawo do zmian organizacyjnych dotyczących harmonogramu, miejsca lub formuły wydarzenia, jeżeli będą one konieczne z przyczyn organizacyjnych, technicznych lub niezależnych od Organizatora.</w:t>
      </w:r>
    </w:p>
    <w:p w14:paraId="4C92A5A9" w14:textId="32D383D1" w:rsidR="00EC1554" w:rsidRPr="00C378C7" w:rsidRDefault="00000000" w:rsidP="00C378C7">
      <w:pPr>
        <w:pStyle w:val="Akapitzlist"/>
        <w:numPr>
          <w:ilvl w:val="0"/>
          <w:numId w:val="27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W sprawach nieuregulowanych niniejszym Regulaminem decyzje podejmuje Organizator.</w:t>
      </w:r>
    </w:p>
    <w:p w14:paraId="30EA1565" w14:textId="1D066F28" w:rsidR="00EC1554" w:rsidRPr="00C378C7" w:rsidRDefault="00000000" w:rsidP="00C378C7">
      <w:pPr>
        <w:pStyle w:val="Akapitzlist"/>
        <w:numPr>
          <w:ilvl w:val="0"/>
          <w:numId w:val="27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Informacje dotyczące rekrutacji i wydarzenia będą publikowane przez Organizatora na stronie internetowej, w kanałach komunikacji Domu Kultury „Krzemień” oraz w kanałach komunikacji Fundacji MOŻESZ.</w:t>
      </w:r>
    </w:p>
    <w:p w14:paraId="1F4384BB" w14:textId="6C0AE32D" w:rsidR="00EC1554" w:rsidRPr="00C378C7" w:rsidRDefault="00000000" w:rsidP="00C378C7">
      <w:pPr>
        <w:pStyle w:val="Akapitzlist"/>
        <w:numPr>
          <w:ilvl w:val="0"/>
          <w:numId w:val="27"/>
        </w:numPr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Kontakt w sprawach związanych z rekrutacją:</w:t>
      </w:r>
    </w:p>
    <w:p w14:paraId="7C47C6E2" w14:textId="77777777" w:rsidR="00EC1554" w:rsidRPr="00C378C7" w:rsidRDefault="00000000" w:rsidP="00C378C7">
      <w:pPr>
        <w:ind w:left="360"/>
        <w:rPr>
          <w:rFonts w:cs="Arial"/>
          <w:sz w:val="22"/>
          <w:szCs w:val="24"/>
        </w:rPr>
      </w:pPr>
      <w:r w:rsidRPr="00C378C7">
        <w:rPr>
          <w:rFonts w:cs="Arial"/>
          <w:b/>
          <w:sz w:val="22"/>
          <w:szCs w:val="24"/>
        </w:rPr>
        <w:t>Dom Kultury „Krzemień” w Szczecinie</w:t>
      </w:r>
    </w:p>
    <w:p w14:paraId="68A5BAD8" w14:textId="77777777" w:rsidR="00EC1554" w:rsidRPr="00C378C7" w:rsidRDefault="00000000" w:rsidP="00C378C7">
      <w:pPr>
        <w:ind w:left="360"/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ul. Krzemienna 10, 70-742 Szczecin</w:t>
      </w:r>
      <w:r w:rsidRPr="00C378C7">
        <w:rPr>
          <w:rFonts w:cs="Arial"/>
          <w:sz w:val="22"/>
          <w:szCs w:val="24"/>
        </w:rPr>
        <w:br/>
        <w:t>tel.: 91 463 42 21</w:t>
      </w:r>
      <w:r w:rsidRPr="00C378C7">
        <w:rPr>
          <w:rFonts w:cs="Arial"/>
          <w:sz w:val="22"/>
          <w:szCs w:val="24"/>
        </w:rPr>
        <w:br/>
        <w:t>e-mail: wspolpraca@krzemien.art</w:t>
      </w:r>
    </w:p>
    <w:p w14:paraId="38FDDC4B" w14:textId="77777777" w:rsidR="00EC1554" w:rsidRPr="00C378C7" w:rsidRDefault="00000000" w:rsidP="00C378C7">
      <w:pPr>
        <w:ind w:left="360"/>
        <w:rPr>
          <w:rFonts w:cs="Arial"/>
          <w:sz w:val="22"/>
          <w:szCs w:val="24"/>
        </w:rPr>
      </w:pPr>
      <w:r w:rsidRPr="00C378C7">
        <w:rPr>
          <w:rFonts w:cs="Arial"/>
          <w:b/>
          <w:sz w:val="22"/>
          <w:szCs w:val="24"/>
        </w:rPr>
        <w:t>Fundacja MOŻESZ</w:t>
      </w:r>
    </w:p>
    <w:p w14:paraId="7DF8EB54" w14:textId="368372F3" w:rsidR="00EC1554" w:rsidRPr="00C378C7" w:rsidRDefault="00000000" w:rsidP="00C378C7">
      <w:pPr>
        <w:ind w:left="360"/>
        <w:rPr>
          <w:rFonts w:cs="Arial"/>
          <w:sz w:val="22"/>
          <w:szCs w:val="24"/>
        </w:rPr>
      </w:pPr>
      <w:r w:rsidRPr="00C378C7">
        <w:rPr>
          <w:rFonts w:cs="Arial"/>
          <w:sz w:val="22"/>
          <w:szCs w:val="24"/>
        </w:rPr>
        <w:t>tel.: +48 602 434 633</w:t>
      </w:r>
      <w:r w:rsidRPr="00C378C7">
        <w:rPr>
          <w:rFonts w:cs="Arial"/>
          <w:sz w:val="22"/>
          <w:szCs w:val="24"/>
        </w:rPr>
        <w:br/>
        <w:t xml:space="preserve">e-mail: </w:t>
      </w:r>
      <w:r w:rsidR="00C378C7">
        <w:rPr>
          <w:rFonts w:cs="Arial"/>
          <w:sz w:val="22"/>
          <w:szCs w:val="24"/>
        </w:rPr>
        <w:t>recepcja</w:t>
      </w:r>
      <w:r w:rsidRPr="00C378C7">
        <w:rPr>
          <w:rFonts w:cs="Arial"/>
          <w:sz w:val="22"/>
          <w:szCs w:val="24"/>
        </w:rPr>
        <w:t>@fundacjamozesz.org</w:t>
      </w:r>
    </w:p>
    <w:sectPr w:rsidR="00EC1554" w:rsidRPr="00C378C7" w:rsidSect="00034616">
      <w:headerReference w:type="default" r:id="rId8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19AF0" w14:textId="77777777" w:rsidR="004447B3" w:rsidRDefault="004447B3" w:rsidP="00C378C7">
      <w:pPr>
        <w:spacing w:after="0" w:line="240" w:lineRule="auto"/>
      </w:pPr>
      <w:r>
        <w:separator/>
      </w:r>
    </w:p>
  </w:endnote>
  <w:endnote w:type="continuationSeparator" w:id="0">
    <w:p w14:paraId="6234E3E2" w14:textId="77777777" w:rsidR="004447B3" w:rsidRDefault="004447B3" w:rsidP="00C3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2F41A" w14:textId="77777777" w:rsidR="004447B3" w:rsidRDefault="004447B3" w:rsidP="00C378C7">
      <w:pPr>
        <w:spacing w:after="0" w:line="240" w:lineRule="auto"/>
      </w:pPr>
      <w:r>
        <w:separator/>
      </w:r>
    </w:p>
  </w:footnote>
  <w:footnote w:type="continuationSeparator" w:id="0">
    <w:p w14:paraId="42D18A94" w14:textId="77777777" w:rsidR="004447B3" w:rsidRDefault="004447B3" w:rsidP="00C37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B64B" w14:textId="6BBA9042" w:rsidR="00C378C7" w:rsidRDefault="00C378C7">
    <w:pPr>
      <w:pStyle w:val="Nagwek"/>
    </w:pPr>
    <w:r>
      <w:rPr>
        <w:noProof/>
      </w:rPr>
      <w:drawing>
        <wp:inline distT="0" distB="0" distL="0" distR="0" wp14:anchorId="6F3D359A" wp14:editId="70D9708F">
          <wp:extent cx="6188710" cy="853440"/>
          <wp:effectExtent l="0" t="0" r="2540" b="3810"/>
          <wp:docPr id="14331923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192328" name="Obraz 14331923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1C685A"/>
    <w:multiLevelType w:val="hybridMultilevel"/>
    <w:tmpl w:val="35BA9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232E6"/>
    <w:multiLevelType w:val="hybridMultilevel"/>
    <w:tmpl w:val="A748E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33974"/>
    <w:multiLevelType w:val="hybridMultilevel"/>
    <w:tmpl w:val="F8047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E790F"/>
    <w:multiLevelType w:val="hybridMultilevel"/>
    <w:tmpl w:val="0666D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D4368"/>
    <w:multiLevelType w:val="hybridMultilevel"/>
    <w:tmpl w:val="72F49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17BFC"/>
    <w:multiLevelType w:val="hybridMultilevel"/>
    <w:tmpl w:val="E5C09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2435E"/>
    <w:multiLevelType w:val="hybridMultilevel"/>
    <w:tmpl w:val="B93E0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63154"/>
    <w:multiLevelType w:val="hybridMultilevel"/>
    <w:tmpl w:val="3C8C3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E76F6"/>
    <w:multiLevelType w:val="hybridMultilevel"/>
    <w:tmpl w:val="3B3CE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32794"/>
    <w:multiLevelType w:val="hybridMultilevel"/>
    <w:tmpl w:val="28B0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F0560"/>
    <w:multiLevelType w:val="hybridMultilevel"/>
    <w:tmpl w:val="B0FC3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D3201"/>
    <w:multiLevelType w:val="hybridMultilevel"/>
    <w:tmpl w:val="2B76B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70ED9"/>
    <w:multiLevelType w:val="hybridMultilevel"/>
    <w:tmpl w:val="83B66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96578"/>
    <w:multiLevelType w:val="hybridMultilevel"/>
    <w:tmpl w:val="11926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70D1C"/>
    <w:multiLevelType w:val="hybridMultilevel"/>
    <w:tmpl w:val="1BEC9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14B04"/>
    <w:multiLevelType w:val="hybridMultilevel"/>
    <w:tmpl w:val="4CBAD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66D1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430A1"/>
    <w:multiLevelType w:val="hybridMultilevel"/>
    <w:tmpl w:val="AB869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43203"/>
    <w:multiLevelType w:val="hybridMultilevel"/>
    <w:tmpl w:val="D102F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07600">
    <w:abstractNumId w:val="8"/>
  </w:num>
  <w:num w:numId="2" w16cid:durableId="1362586595">
    <w:abstractNumId w:val="6"/>
  </w:num>
  <w:num w:numId="3" w16cid:durableId="959413533">
    <w:abstractNumId w:val="5"/>
  </w:num>
  <w:num w:numId="4" w16cid:durableId="552236076">
    <w:abstractNumId w:val="4"/>
  </w:num>
  <w:num w:numId="5" w16cid:durableId="1945578890">
    <w:abstractNumId w:val="7"/>
  </w:num>
  <w:num w:numId="6" w16cid:durableId="829441384">
    <w:abstractNumId w:val="3"/>
  </w:num>
  <w:num w:numId="7" w16cid:durableId="1275407829">
    <w:abstractNumId w:val="2"/>
  </w:num>
  <w:num w:numId="8" w16cid:durableId="158008166">
    <w:abstractNumId w:val="1"/>
  </w:num>
  <w:num w:numId="9" w16cid:durableId="1568374396">
    <w:abstractNumId w:val="0"/>
  </w:num>
  <w:num w:numId="10" w16cid:durableId="1049650237">
    <w:abstractNumId w:val="18"/>
  </w:num>
  <w:num w:numId="11" w16cid:durableId="99645207">
    <w:abstractNumId w:val="23"/>
  </w:num>
  <w:num w:numId="12" w16cid:durableId="1274479614">
    <w:abstractNumId w:val="21"/>
  </w:num>
  <w:num w:numId="13" w16cid:durableId="1870753144">
    <w:abstractNumId w:val="26"/>
  </w:num>
  <w:num w:numId="14" w16cid:durableId="2133354355">
    <w:abstractNumId w:val="25"/>
  </w:num>
  <w:num w:numId="15" w16cid:durableId="2032873687">
    <w:abstractNumId w:val="24"/>
  </w:num>
  <w:num w:numId="16" w16cid:durableId="1415542103">
    <w:abstractNumId w:val="22"/>
  </w:num>
  <w:num w:numId="17" w16cid:durableId="1635718197">
    <w:abstractNumId w:val="11"/>
  </w:num>
  <w:num w:numId="18" w16cid:durableId="1808550256">
    <w:abstractNumId w:val="10"/>
  </w:num>
  <w:num w:numId="19" w16cid:durableId="2073574577">
    <w:abstractNumId w:val="16"/>
  </w:num>
  <w:num w:numId="20" w16cid:durableId="820577821">
    <w:abstractNumId w:val="13"/>
  </w:num>
  <w:num w:numId="21" w16cid:durableId="1850295952">
    <w:abstractNumId w:val="19"/>
  </w:num>
  <w:num w:numId="22" w16cid:durableId="644512060">
    <w:abstractNumId w:val="17"/>
  </w:num>
  <w:num w:numId="23" w16cid:durableId="1985502470">
    <w:abstractNumId w:val="14"/>
  </w:num>
  <w:num w:numId="24" w16cid:durableId="597295415">
    <w:abstractNumId w:val="20"/>
  </w:num>
  <w:num w:numId="25" w16cid:durableId="163014663">
    <w:abstractNumId w:val="9"/>
  </w:num>
  <w:num w:numId="26" w16cid:durableId="1627589066">
    <w:abstractNumId w:val="12"/>
  </w:num>
  <w:num w:numId="27" w16cid:durableId="20185329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3FB3"/>
    <w:rsid w:val="001A1F50"/>
    <w:rsid w:val="0029639D"/>
    <w:rsid w:val="002E198C"/>
    <w:rsid w:val="002E1AFD"/>
    <w:rsid w:val="002F380D"/>
    <w:rsid w:val="00326F90"/>
    <w:rsid w:val="004447B3"/>
    <w:rsid w:val="004C7F43"/>
    <w:rsid w:val="005B60BE"/>
    <w:rsid w:val="007D5178"/>
    <w:rsid w:val="008170B7"/>
    <w:rsid w:val="00911821"/>
    <w:rsid w:val="00A1667A"/>
    <w:rsid w:val="00AA19A9"/>
    <w:rsid w:val="00AA1D8D"/>
    <w:rsid w:val="00B47730"/>
    <w:rsid w:val="00C378C7"/>
    <w:rsid w:val="00CB0664"/>
    <w:rsid w:val="00EC15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B96794"/>
  <w14:defaultImageDpi w14:val="300"/>
  <w15:docId w15:val="{BD101FD3-EC64-4D6A-AE66-A4E5AC68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120"/>
    </w:pPr>
    <w:rPr>
      <w:rFonts w:ascii="Arial" w:eastAsia="Arial" w:hAnsi="Arial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1128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Paweł Dzierzęcki</cp:lastModifiedBy>
  <cp:revision>5</cp:revision>
  <dcterms:created xsi:type="dcterms:W3CDTF">2026-05-05T14:46:00Z</dcterms:created>
  <dcterms:modified xsi:type="dcterms:W3CDTF">2026-05-05T15:50:00Z</dcterms:modified>
  <cp:category/>
</cp:coreProperties>
</file>